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inline distT="0" distB="0" distL="0" distR="0">
            <wp:extent cx="44640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0" r="-5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АДМИНИСТРАЦИЯ  МУНИЦИПАЛЬНОГО ОКРУГА  СЕМЕНОВСКИЙ</w:t>
      </w:r>
    </w:p>
    <w:p>
      <w:pPr>
        <w:pStyle w:val="Heading3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НИЖЕГОРОДСКОЙ  ОБЛАСТИ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ПОСТАНОВЛЕНИЕ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606" w:type="dxa"/>
        <w:jc w:val="start"/>
        <w:tblInd w:w="-2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4"/>
        <w:gridCol w:w="2046"/>
        <w:gridCol w:w="5754"/>
        <w:gridCol w:w="1272"/>
      </w:tblGrid>
      <w:tr>
        <w:trPr/>
        <w:tc>
          <w:tcPr>
            <w:tcW w:w="53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5754" w:type="dxa"/>
            <w:tcBorders/>
          </w:tcPr>
          <w:p>
            <w:pPr>
              <w:pStyle w:val="Normal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firstLine="358" w:start="-358" w:end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eastAsia="ru-RU"/>
        </w:rPr>
        <w:t>Об</w:t>
      </w:r>
      <w:r>
        <w:rPr>
          <w:rFonts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Arial" w:hAnsi="Arial"/>
          <w:b/>
          <w:bCs/>
          <w:sz w:val="32"/>
          <w:szCs w:val="32"/>
          <w:lang w:eastAsia="ru-RU"/>
        </w:rPr>
        <w:t>утверждении</w:t>
      </w:r>
      <w:r>
        <w:rPr>
          <w:rFonts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Arial" w:hAnsi="Arial"/>
          <w:b/>
          <w:bCs/>
          <w:sz w:val="32"/>
          <w:szCs w:val="32"/>
          <w:lang w:eastAsia="ru-RU"/>
        </w:rPr>
        <w:t>Административного</w:t>
      </w:r>
      <w:r>
        <w:rPr>
          <w:rFonts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Arial" w:hAnsi="Arial"/>
          <w:b/>
          <w:bCs/>
          <w:sz w:val="32"/>
          <w:szCs w:val="32"/>
          <w:lang w:eastAsia="ru-RU"/>
        </w:rPr>
        <w:t>регламента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  <w:lang w:val="ru-RU" w:eastAsia="ru-RU"/>
        </w:rPr>
        <w:t>администрации муниципального округа Семеновский Нижегородской области</w:t>
      </w:r>
      <w:r>
        <w:rPr>
          <w:rFonts w:cs="Arial" w:ascii="Arial" w:hAnsi="Arial"/>
          <w:b/>
          <w:bCs/>
          <w:color w:val="000000"/>
          <w:sz w:val="32"/>
          <w:szCs w:val="32"/>
          <w:lang w:val="en-US" w:eastAsia="ru-RU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  <w:lang w:eastAsia="ru-RU"/>
        </w:rPr>
        <w:t>по</w:t>
      </w:r>
      <w:r>
        <w:rPr>
          <w:rFonts w:cs="Arial" w:ascii="Arial" w:hAnsi="Arial"/>
          <w:b/>
          <w:bCs/>
          <w:color w:val="000000"/>
          <w:sz w:val="32"/>
          <w:szCs w:val="32"/>
          <w:lang w:val="en-US" w:eastAsia="ru-RU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  <w:lang w:eastAsia="ru-RU"/>
        </w:rPr>
        <w:t>предоставлению</w:t>
      </w:r>
      <w:r>
        <w:rPr>
          <w:rFonts w:cs="Arial" w:ascii="Arial" w:hAnsi="Arial"/>
          <w:b/>
          <w:bCs/>
          <w:color w:val="000000"/>
          <w:sz w:val="32"/>
          <w:szCs w:val="32"/>
          <w:lang w:val="en-US" w:eastAsia="ru-RU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  <w:lang w:eastAsia="ru-RU"/>
        </w:rPr>
        <w:t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>
      <w:pPr>
        <w:pStyle w:val="Normal"/>
        <w:tabs>
          <w:tab w:val="clear" w:pos="1134"/>
          <w:tab w:val="left" w:pos="709" w:leader="none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1134"/>
          <w:tab w:val="left" w:pos="709" w:leader="none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муниципального округа Семеновский 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п о с т а н о в л я е т: </w:t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 Утвердить прилагаемый Административн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ый регламент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ru-RU" w:eastAsia="ru-RU"/>
        </w:rPr>
        <w:t>администрации муниципального округа Семеновский Нижегородской области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/>
        </w:rPr>
        <w:t>по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/>
        </w:rPr>
        <w:t>предоставлению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/>
        </w:rPr>
        <w:t xml:space="preserve">муниципальной услуги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ru-RU"/>
        </w:rPr>
        <w:t>«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ru-RU"/>
        </w:rPr>
        <w:t>»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(далее – Административный регламент).</w:t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2.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Контроль за исполнением настоящего постановления возложить на начальника управления архитектуры и градостроительства администрации муниципального округа Семеновский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Азикова А.С.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3. Общему отделу администрации муниципального округа Семеновский обеспечить опубликование настоящего постановления в газете «Семеновский вестник» и размещение на официальном сайте администрации муниципального округа Семеновский.</w:t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tabs>
          <w:tab w:val="clear" w:pos="1134"/>
          <w:tab w:val="left" w:pos="0" w:leader="none"/>
        </w:tabs>
        <w:suppressAutoHyphens w:val="false"/>
        <w:bidi w:val="0"/>
        <w:snapToGrid w:val="false"/>
        <w:spacing w:before="0" w:after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Глава местного самоуправления </w:t>
      </w:r>
    </w:p>
    <w:p>
      <w:pPr>
        <w:pStyle w:val="Normal"/>
        <w:widowControl/>
        <w:tabs>
          <w:tab w:val="clear" w:pos="1134"/>
          <w:tab w:val="left" w:pos="0" w:leader="none"/>
        </w:tabs>
        <w:suppressAutoHyphens w:val="false"/>
        <w:bidi w:val="0"/>
        <w:snapToGrid w:val="false"/>
        <w:spacing w:before="0" w:after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муниципального округа Семеновский </w:t>
        <w:tab/>
        <w:tab/>
        <w:tab/>
        <w:t xml:space="preserve">        Д.С. Полуэктов</w:t>
      </w:r>
    </w:p>
    <w:p>
      <w:pPr>
        <w:pStyle w:val="Normal"/>
        <w:widowControl/>
        <w:tabs>
          <w:tab w:val="clear" w:pos="1134"/>
          <w:tab w:val="left" w:pos="0" w:leader="none"/>
        </w:tabs>
        <w:suppressAutoHyphens w:val="false"/>
        <w:bidi w:val="0"/>
        <w:snapToGrid w:val="false"/>
        <w:spacing w:before="0" w:after="0"/>
        <w:ind w:hanging="0" w:start="0" w:end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32"/>
          <w:szCs w:val="32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</w:rPr>
        <w:t>УТВЕРЖДЕН</w:t>
      </w:r>
    </w:p>
    <w:p>
      <w:pPr>
        <w:pStyle w:val="Normal"/>
        <w:ind w:start="4962" w:end="0"/>
        <w:jc w:val="end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постановлением администрации</w:t>
      </w:r>
    </w:p>
    <w:p>
      <w:pPr>
        <w:pStyle w:val="Normal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муниципального округа</w:t>
      </w:r>
    </w:p>
    <w:p>
      <w:pPr>
        <w:pStyle w:val="Normal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Семеновский Нижегородской области</w:t>
      </w:r>
    </w:p>
    <w:p>
      <w:pPr>
        <w:pStyle w:val="Normal"/>
        <w:ind w:start="4962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от   №  </w:t>
      </w:r>
    </w:p>
    <w:p>
      <w:pPr>
        <w:pStyle w:val="Normal"/>
        <w:tabs>
          <w:tab w:val="clear" w:pos="1134"/>
          <w:tab w:val="left" w:pos="709" w:leader="none"/>
        </w:tabs>
        <w:suppressAutoHyphens w:val="false"/>
        <w:snapToGrid w:val="false"/>
        <w:ind w:firstLine="705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240" w:after="0"/>
        <w:ind w:hanging="0" w:start="623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eastAsia="ru-RU"/>
        </w:rPr>
        <w:t>Административный регламент администрации муниципального округа Семеновский Нижегородской области по предоставлению муниципальной услуги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eastAsia="ru-RU"/>
        </w:rPr>
        <w:t>«</w:t>
      </w:r>
      <w:r>
        <w:rPr>
          <w:rFonts w:ascii="Arial" w:hAnsi="Arial"/>
          <w:b/>
          <w:bCs/>
          <w:sz w:val="32"/>
          <w:szCs w:val="32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>
      <w:pPr>
        <w:pStyle w:val="Normal"/>
        <w:rPr>
          <w:rFonts w:ascii="Arial" w:hAnsi="Arial" w:eastAsia="Calibri"/>
          <w:sz w:val="32"/>
          <w:szCs w:val="32"/>
        </w:rPr>
      </w:pPr>
      <w:r>
        <w:rPr>
          <w:rFonts w:eastAsia="Calibri" w:ascii="Arial" w:hAnsi="Arial"/>
          <w:sz w:val="32"/>
          <w:szCs w:val="32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star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I. </w:t>
      </w:r>
      <w:r>
        <w:rPr>
          <w:rFonts w:eastAsia="Yu Gothic Light" w:ascii="Arial" w:hAnsi="Arial"/>
          <w:b/>
          <w:bCs/>
          <w:sz w:val="24"/>
          <w:szCs w:val="24"/>
        </w:rPr>
        <w:t>Общие</w:t>
      </w: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положения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rFonts w:ascii="Arial" w:hAnsi="Arial"/>
          <w:bCs/>
          <w:sz w:val="24"/>
          <w:szCs w:val="24"/>
          <w:lang w:eastAsia="ru-RU"/>
        </w:rPr>
        <w:t xml:space="preserve">муниципальной </w:t>
      </w:r>
      <w:r>
        <w:rPr>
          <w:rFonts w:ascii="Arial" w:hAnsi="Arial"/>
          <w:sz w:val="24"/>
          <w:szCs w:val="24"/>
          <w:lang w:eastAsia="ru-RU"/>
        </w:rPr>
        <w:t>услуги «</w:t>
      </w:r>
      <w:r>
        <w:rPr>
          <w:rFonts w:ascii="Arial" w:hAnsi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rFonts w:ascii="Arial" w:hAnsi="Arial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>
        <w:rPr>
          <w:rFonts w:ascii="Arial" w:hAnsi="Arial"/>
          <w:sz w:val="24"/>
          <w:szCs w:val="24"/>
        </w:rPr>
        <w:t xml:space="preserve"> получившим государственный сертификат на материнский (семейный) капитал, указанным </w:t>
      </w:r>
      <w:r>
        <w:rPr>
          <w:rFonts w:ascii="Arial" w:hAnsi="Arial"/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>
      <w:pPr>
        <w:pStyle w:val="Normal"/>
        <w:numPr>
          <w:ilvl w:val="0"/>
          <w:numId w:val="0"/>
        </w:numPr>
        <w:spacing w:before="0" w:after="0"/>
        <w:ind w:hanging="0" w:start="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>II</w:t>
      </w:r>
      <w:r>
        <w:rPr>
          <w:rFonts w:eastAsia="Yu Gothic Light" w:ascii="Arial" w:hAnsi="Arial"/>
          <w:b/>
          <w:bCs/>
          <w:sz w:val="24"/>
          <w:szCs w:val="24"/>
        </w:rPr>
        <w:t>. Стандарт предоставления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Наименование Услуги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>
      <w:pPr>
        <w:pStyle w:val="Normal"/>
        <w:numPr>
          <w:ilvl w:val="0"/>
          <w:numId w:val="0"/>
        </w:numPr>
        <w:spacing w:before="0" w:after="160"/>
        <w:ind w:hanging="0" w:start="0"/>
        <w:contextualSpacing/>
        <w:jc w:val="both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before="0" w:after="160"/>
        <w:ind w:hanging="0" w:start="0"/>
        <w:contextualSpacing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0"/>
        </w:numPr>
        <w:spacing w:before="0" w:after="160"/>
        <w:ind w:hanging="0" w:start="0"/>
        <w:contextualSpacing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Услуга предоставляется администрацией муниципального округа Семеновский Нижегородской области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before="0" w:after="160"/>
        <w:ind w:hanging="0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Непосредственно услугу оказывает управление архитектуры и градостроительства администрации муниципального округа Семеновский </w:t>
      </w:r>
      <w:r>
        <w:rPr>
          <w:rFonts w:ascii="Arial" w:hAnsi="Arial"/>
          <w:sz w:val="24"/>
          <w:szCs w:val="24"/>
        </w:rPr>
        <w:t>(далее — Орган местного самоуправления).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>
      <w:pPr>
        <w:pStyle w:val="Normal"/>
        <w:numPr>
          <w:ilvl w:val="1"/>
          <w:numId w:val="1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numPr>
          <w:ilvl w:val="1"/>
          <w:numId w:val="1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 Формирование реестровой записи в качестве результата предоставления Услуги не предусмотрено.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1021" w:leader="none"/>
        </w:tabs>
        <w:spacing w:before="0" w:after="160"/>
        <w:ind w:hanging="0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1021" w:leader="none"/>
        </w:tabs>
        <w:spacing w:before="0" w:after="160"/>
        <w:ind w:hanging="0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ab/>
        <w:t>2) при обращении заявителя за исправлением</w:t>
      </w:r>
      <w:r>
        <w:rPr>
          <w:rFonts w:ascii="Arial" w:hAnsi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>
        <w:rPr>
          <w:rFonts w:ascii="Arial" w:hAnsi="Arial"/>
          <w:sz w:val="24"/>
          <w:szCs w:val="24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 xml:space="preserve">составляет 8 рабочих дней с даты регистрации соответствующего </w:t>
      </w:r>
      <w:r>
        <w:rPr>
          <w:rFonts w:ascii="Arial" w:hAnsi="Arial"/>
          <w:sz w:val="24"/>
          <w:szCs w:val="24"/>
        </w:rPr>
        <w:t xml:space="preserve">заявления </w:t>
      </w:r>
      <w:r>
        <w:rPr>
          <w:rFonts w:ascii="Arial" w:hAnsi="Arial"/>
          <w:sz w:val="24"/>
          <w:szCs w:val="24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>
      <w:pPr>
        <w:pStyle w:val="Normal"/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Максимальный срок предоставления Услуги при обращении за исправлением</w:t>
      </w:r>
      <w:r>
        <w:rPr>
          <w:rFonts w:ascii="Arial" w:hAnsi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rFonts w:ascii="Arial" w:hAnsi="Arial"/>
          <w:sz w:val="24"/>
          <w:szCs w:val="24"/>
          <w:lang w:eastAsia="ru-RU"/>
        </w:rPr>
        <w:t>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>
      <w:pPr>
        <w:pStyle w:val="Normal"/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Максимальный срок предоставления Услуги не зависит от признаков (категории) заявителей.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>
        <w:rPr>
          <w:rFonts w:ascii="Arial" w:hAnsi="Arial"/>
          <w:b/>
          <w:sz w:val="24"/>
          <w:szCs w:val="24"/>
        </w:rPr>
        <w:t>заявления о предоставлении Услуги</w:t>
      </w:r>
      <w:r>
        <w:rPr>
          <w:rFonts w:ascii="Arial" w:hAnsi="Arial"/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Срок регистрации </w:t>
      </w:r>
      <w:r>
        <w:rPr>
          <w:rFonts w:ascii="Arial" w:hAnsi="Arial"/>
          <w:b/>
          <w:sz w:val="24"/>
          <w:szCs w:val="24"/>
          <w:highlight w:val="white"/>
        </w:rPr>
        <w:t>заявления заявителя о предоставлении Услуги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rFonts w:ascii="Arial" w:hAnsi="Arial"/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Информационные системы, используемые для предоставления Услуги: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единая система межведомственного электронного взаимодействия,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Единый портал,</w:t>
      </w:r>
    </w:p>
    <w:p>
      <w:pPr>
        <w:pStyle w:val="Normal"/>
        <w:ind w:hanging="0" w:star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ЕСИА.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hanging="0" w:star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в Органе местного самоуправления;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hanging="0" w:star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в МФЦ.</w:t>
      </w:r>
    </w:p>
    <w:p>
      <w:pPr>
        <w:pStyle w:val="Normal"/>
        <w:numPr>
          <w:ilvl w:val="0"/>
          <w:numId w:val="1"/>
        </w:num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 МФЦ предусмотрена </w:t>
      </w:r>
      <w:r>
        <w:rPr>
          <w:rFonts w:ascii="Arial" w:hAnsi="Arial"/>
          <w:sz w:val="24"/>
          <w:szCs w:val="24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Исчерпывающий 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>
        <w:rPr>
          <w:rFonts w:ascii="Arial" w:hAnsi="Arial"/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>
        <w:rPr>
          <w:rFonts w:ascii="Arial" w:hAnsi="Arial"/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неустановление личности лица, обратившегося за оказанием услуги, при очном обращении в МФЦ или Орган местного самоуправления:</w:t>
        <w:br/>
        <w:t>– непредъявление документа, удостоверяющего его личность (отказ предъявить документ),</w:t>
        <w:br/>
        <w:t xml:space="preserve">– предъявление документа, удостоверяющего личность, с истекшим сроком действия, </w:t>
        <w:br/>
        <w:t xml:space="preserve"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заявление о предоставлении Услуги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firstLine="709" w:star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 </w:t>
      </w:r>
      <w:r>
        <w:rPr>
          <w:rFonts w:ascii="Arial" w:hAnsi="Arial"/>
          <w:sz w:val="24"/>
          <w:szCs w:val="24"/>
        </w:rPr>
        <w:t>отсутствие опечаток и ошибок в документах, выданных в результате предоставления Услуги.</w:t>
      </w:r>
    </w:p>
    <w:p>
      <w:pPr>
        <w:pStyle w:val="Normal"/>
        <w:numPr>
          <w:ilvl w:val="0"/>
          <w:numId w:val="1"/>
        </w:numPr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themeColor="text1" w:val="000000"/>
          <w:sz w:val="24"/>
          <w:szCs w:val="24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  <w:lang w:eastAsia="ru-RU"/>
        </w:rPr>
        <w:t xml:space="preserve">При обращении заявителей за </w:t>
      </w:r>
      <w:r>
        <w:rPr>
          <w:rFonts w:ascii="Arial" w:hAnsi="Arial"/>
          <w:sz w:val="24"/>
          <w:szCs w:val="24"/>
          <w:lang w:eastAsia="ru-RU"/>
        </w:rPr>
        <w:t xml:space="preserve">выдачей </w:t>
      </w:r>
      <w:r>
        <w:rPr>
          <w:rFonts w:ascii="Arial" w:hAnsi="Arial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ascii="Arial" w:hAnsi="Arial"/>
          <w:sz w:val="24"/>
          <w:szCs w:val="24"/>
          <w:highlight w:val="white"/>
          <w:lang w:eastAsia="ru-RU"/>
        </w:rPr>
        <w:t>: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профилирование заявителя;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 предоставление результата Услуги.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При обращении заявителей за исправлением</w:t>
      </w:r>
      <w:r>
        <w:rPr>
          <w:rFonts w:ascii="Arial" w:hAnsi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Arial" w:hAnsi="Arial"/>
          <w:sz w:val="24"/>
          <w:szCs w:val="24"/>
          <w:lang w:eastAsia="ru-RU"/>
        </w:rPr>
        <w:t>: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профилирование заявителя;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 предоставление результата Услуги.</w:t>
      </w:r>
    </w:p>
    <w:p>
      <w:pPr>
        <w:pStyle w:val="Normal"/>
        <w:numPr>
          <w:ilvl w:val="0"/>
          <w:numId w:val="1"/>
        </w:numPr>
        <w:spacing w:before="0" w:after="16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star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IV</w:t>
      </w:r>
      <w:r>
        <w:rPr>
          <w:rFonts w:ascii="Arial" w:hAnsi="Arial"/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>
      <w:pPr>
        <w:pStyle w:val="Normal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start="6236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widowControl/>
        <w:suppressAutoHyphens w:val="true"/>
        <w:overflowPunct w:val="false"/>
        <w:bidi w:val="0"/>
        <w:spacing w:lineRule="atLeast" w:line="100" w:before="0" w:after="0"/>
        <w:ind w:hanging="0" w:start="4350" w:end="0"/>
        <w:jc w:val="end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Приложение № 1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к Административному регламенту,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утвержденному постановлением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Администрации </w:t>
      </w:r>
      <w:r>
        <w:rPr>
          <w:rFonts w:cs="Arial" w:ascii="Arial" w:hAnsi="Arial"/>
          <w:color w:val="000000"/>
          <w:sz w:val="24"/>
          <w:szCs w:val="24"/>
          <w:lang w:val="ru-RU"/>
        </w:rPr>
        <w:t>муниципального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округа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Семеновский Нижегородской области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/>
      </w:pPr>
      <w:r>
        <w:rPr>
          <w:rFonts w:cs="Arial" w:ascii="Arial" w:hAnsi="Arial"/>
          <w:b w:val="false"/>
          <w:bCs/>
          <w:color w:val="000000"/>
          <w:sz w:val="24"/>
          <w:szCs w:val="24"/>
          <w:lang w:val="en-US" w:eastAsia="ru-RU"/>
        </w:rPr>
        <w:t>«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val="en-US" w:eastAsia="ru-RU"/>
        </w:rPr>
        <w:t>»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/>
        </w:rPr>
      </w:pPr>
      <w:r>
        <w:rPr>
          <w:rFonts w:cs="Arial" w:ascii="Arial" w:hAnsi="Arial"/>
          <w:color w:val="000000"/>
        </w:rPr>
        <w:t>от _______ № ________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start="3685" w:end="0"/>
        <w:jc w:val="end"/>
        <w:rPr>
          <w:rFonts w:ascii="Arial" w:hAnsi="Arial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необходимых для предоставления Услуги, исчерпывающий перечень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оснований для приостановления предоставления Услуги или отказа в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предоставлении Услуги, формы заявлений о предоставлении Услуги и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>
      <w:pPr>
        <w:pStyle w:val="Normal"/>
        <w:jc w:val="center"/>
        <w:rPr>
          <w:rFonts w:ascii="Arial" w:hAnsi="Arial"/>
          <w:bCs/>
          <w:sz w:val="24"/>
          <w:szCs w:val="24"/>
          <w:lang w:eastAsia="ru-RU"/>
        </w:rPr>
      </w:pPr>
      <w:r>
        <w:rPr>
          <w:rFonts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US" w:eastAsia="ru-RU"/>
        </w:rPr>
        <w:t>I</w:t>
      </w:r>
      <w:r>
        <w:rPr>
          <w:rFonts w:ascii="Arial" w:hAnsi="Arial"/>
          <w:bCs/>
          <w:sz w:val="24"/>
          <w:szCs w:val="24"/>
          <w:lang w:eastAsia="ru-RU"/>
        </w:rPr>
        <w:t>. Перечень условных обозначений и сокращений</w:t>
      </w:r>
    </w:p>
    <w:p>
      <w:pPr>
        <w:pStyle w:val="Normal"/>
        <w:jc w:val="center"/>
        <w:rPr>
          <w:rFonts w:ascii="Arial" w:hAnsi="Arial"/>
          <w:bCs/>
          <w:sz w:val="24"/>
          <w:szCs w:val="24"/>
          <w:lang w:eastAsia="ru-RU"/>
        </w:rPr>
      </w:pPr>
      <w:r>
        <w:rPr>
          <w:rFonts w:ascii="Arial" w:hAnsi="Arial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/>
          <w:bCs/>
          <w:sz w:val="24"/>
          <w:szCs w:val="24"/>
          <w:lang w:eastAsia="ru-RU"/>
        </w:rPr>
      </w:pPr>
      <w:r>
        <w:rPr>
          <w:rFonts w:ascii="Arial" w:hAnsi="Arial"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  <w:lang w:eastAsia="ru-RU"/>
        </w:rPr>
        <w:t xml:space="preserve">Административный регламент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rFonts w:ascii="Arial" w:hAnsi="Arial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Arial" w:hAnsi="Arial"/>
          <w:sz w:val="24"/>
          <w:szCs w:val="24"/>
          <w:highlight w:val="white"/>
          <w:lang w:eastAsia="ru-RU"/>
        </w:rPr>
        <w:t>услуги «</w:t>
      </w:r>
      <w:r>
        <w:rPr>
          <w:rFonts w:ascii="Arial" w:hAnsi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rFonts w:ascii="Arial" w:hAnsi="Arial"/>
          <w:sz w:val="24"/>
          <w:szCs w:val="24"/>
          <w:highlight w:val="white"/>
        </w:rPr>
        <w:t>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 xml:space="preserve">Услуга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sz w:val="24"/>
          <w:szCs w:val="24"/>
          <w:highlight w:val="white"/>
          <w:lang w:eastAsia="ru-RU"/>
        </w:rPr>
        <w:t>муниципальная</w:t>
      </w:r>
      <w:r>
        <w:rPr>
          <w:rFonts w:ascii="Arial" w:hAnsi="Arial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Arial" w:hAnsi="Arial"/>
          <w:sz w:val="24"/>
          <w:szCs w:val="24"/>
          <w:highlight w:val="white"/>
          <w:lang w:eastAsia="ru-RU"/>
        </w:rPr>
        <w:t>услуга «</w:t>
      </w:r>
      <w:r>
        <w:rPr>
          <w:rFonts w:ascii="Arial" w:hAnsi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ascii="Arial" w:hAnsi="Arial"/>
          <w:sz w:val="24"/>
          <w:szCs w:val="24"/>
          <w:highlight w:val="white"/>
        </w:rPr>
        <w:t>».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Заявитель – физические лица, получившие государственный сертификат на материнский (семейный) капитал.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 xml:space="preserve">Единый портал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Региональный портал – подсистема «</w:t>
      </w:r>
      <w:r>
        <w:rPr>
          <w:rFonts w:ascii="Arial" w:hAnsi="Arial"/>
          <w:sz w:val="24"/>
          <w:szCs w:val="24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rFonts w:ascii="Arial" w:hAnsi="Arial"/>
          <w:sz w:val="24"/>
          <w:szCs w:val="24"/>
          <w:lang w:eastAsia="ru-RU"/>
        </w:rPr>
        <w:t>)</w:t>
      </w:r>
      <w:r>
        <w:rPr>
          <w:rFonts w:ascii="Arial" w:hAnsi="Arial"/>
          <w:sz w:val="24"/>
          <w:szCs w:val="24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Соглашение о взаимодействии – </w:t>
      </w:r>
      <w:r>
        <w:rPr>
          <w:rFonts w:eastAsia="Calibri" w:ascii="Arial" w:hAnsi="Arial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 w:ascii="Arial" w:hAnsi="Arial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 w:ascii="Arial" w:hAnsi="Arial"/>
          <w:sz w:val="24"/>
          <w:szCs w:val="24"/>
        </w:rPr>
        <w:t>порядке заключения соглашений.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ЕГРН – Единый государственный реестр недвижимости.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Опекун – опекун (попечитель), приемные родители несовершеннолетнего лица.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СНИЛС – страховой номер индивидуального лицевого счета.</w:t>
      </w:r>
    </w:p>
    <w:p>
      <w:pPr>
        <w:pStyle w:val="ListParagraph"/>
        <w:spacing w:lineRule="auto" w:line="276"/>
        <w:ind w:hanging="0" w:star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US" w:eastAsia="ru-RU"/>
        </w:rPr>
        <w:t>II</w:t>
      </w:r>
      <w:r>
        <w:rPr>
          <w:rFonts w:ascii="Arial" w:hAnsi="Arial"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>
      <w:pPr>
        <w:pStyle w:val="NoSpacing"/>
        <w:widowControl/>
        <w:suppressAutoHyphens w:val="true"/>
        <w:bidi w:val="0"/>
        <w:spacing w:before="0" w:after="0"/>
        <w:ind w:hanging="0" w:start="7767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1</w:t>
      </w:r>
    </w:p>
    <w:tbl>
      <w:tblPr>
        <w:tblW w:w="934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20"/>
        <w:gridCol w:w="7155"/>
        <w:gridCol w:w="1470"/>
      </w:tblGrid>
      <w:tr>
        <w:trPr>
          <w:trHeight w:val="8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Признак заявителя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93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Результат Услуги </w:t>
            </w:r>
            <w:r>
              <w:rPr>
                <w:rFonts w:ascii="Arial" w:hAnsi="Arial"/>
                <w:i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Arial" w:hAnsi="Arial"/>
                <w:i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А4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А5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А6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А7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А8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А9</w:t>
            </w:r>
          </w:p>
        </w:tc>
      </w:tr>
      <w:tr>
        <w:trPr>
          <w:trHeight w:val="946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А10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А11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А12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A13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А14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А15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А16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А17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А18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А19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А20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А21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А22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А23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А24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А25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А26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А27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А28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А29</w:t>
            </w:r>
          </w:p>
        </w:tc>
      </w:tr>
      <w:tr>
        <w:trPr>
          <w:trHeight w:val="1474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А30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А31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А32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А33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А34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А35</w:t>
            </w:r>
          </w:p>
        </w:tc>
      </w:tr>
      <w:tr>
        <w:trPr>
          <w:trHeight w:val="84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widowControl w:val="fals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А36</w:t>
            </w:r>
          </w:p>
        </w:tc>
      </w:tr>
      <w:tr>
        <w:trPr>
          <w:trHeight w:val="339" w:hRule="atLeast"/>
        </w:trPr>
        <w:tc>
          <w:tcPr>
            <w:tcW w:w="93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</w:t>
            </w:r>
          </w:p>
        </w:tc>
      </w:tr>
      <w:tr>
        <w:trPr>
          <w:trHeight w:val="4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Б2</w:t>
            </w:r>
          </w:p>
        </w:tc>
      </w:tr>
      <w:tr>
        <w:trPr>
          <w:trHeight w:val="4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Б3</w:t>
            </w:r>
          </w:p>
        </w:tc>
      </w:tr>
      <w:tr>
        <w:trPr>
          <w:trHeight w:val="4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Эмансипированный несовершеннолетний, получивший документ по результатам Услуги с опечаткой и ошибкой,, обращается через представителя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Б4</w:t>
            </w:r>
          </w:p>
        </w:tc>
      </w:tr>
      <w:tr>
        <w:trPr>
          <w:trHeight w:val="4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Б5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start="142" w:end="-53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Б6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240"/>
        <w:ind w:hanging="0" w:start="0"/>
        <w:jc w:val="center"/>
        <w:outlineLvl w:val="1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>
      <w:pPr>
        <w:pStyle w:val="NoSpacing"/>
        <w:widowControl/>
        <w:suppressAutoHyphens w:val="true"/>
        <w:bidi w:val="0"/>
        <w:spacing w:before="0" w:after="0"/>
        <w:ind w:hanging="0" w:start="7427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2</w:t>
      </w:r>
    </w:p>
    <w:p>
      <w:pPr>
        <w:pStyle w:val="Normal"/>
        <w:ind w:firstLine="3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384" w:type="dxa"/>
        <w:jc w:val="center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462"/>
        <w:gridCol w:w="1228"/>
        <w:gridCol w:w="2450"/>
        <w:gridCol w:w="3345"/>
        <w:gridCol w:w="2899"/>
      </w:tblGrid>
      <w:tr>
        <w:trPr>
          <w:trHeight w:val="1472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необходимых для предоставления Услуги документов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Способы подачи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документов,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требования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представлению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документов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Иные требования</w:t>
            </w:r>
          </w:p>
        </w:tc>
      </w:tr>
      <w:tr>
        <w:trPr/>
        <w:tc>
          <w:tcPr>
            <w:tcW w:w="103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rPr>
          <w:trHeight w:val="1144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Орган местного самоуправления, МФЦ - предоставляется оригинал документа; 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экземпляров – 1 </w:t>
            </w:r>
          </w:p>
        </w:tc>
      </w:tr>
      <w:tr>
        <w:trPr>
          <w:trHeight w:val="922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605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Один из документов, удостоверяющих личность: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паспорт гражданина Российской Федерации;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лица без гражданства в Российской Федерации;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удостоверяющий личность иностранного гражданина;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605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А7-А12,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А19-А24,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А31-А36,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Б2, Б4, 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605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А4-А6,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А10-А12,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А16-А18,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А22-А24,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А28-А30,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А34-А36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Правоустанавливающий документ на 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Calibri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605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А3, А6, А9, А12, А15, А18, А21, А24, А27, А30, А33, А36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40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428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657" w:hRule="atLeast"/>
        </w:trPr>
        <w:tc>
          <w:tcPr>
            <w:tcW w:w="103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Государственный сертификат на материнский (семейный) капитал</w:t>
            </w: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>
            <w:pPr>
              <w:pStyle w:val="Normal"/>
              <w:widowControl w:val="false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1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А1-А3,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А7-А10, А13-А15,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А19-А21,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А25-А27,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А31-А33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Выписка из </w:t>
            </w:r>
            <w:r>
              <w:rPr>
                <w:rFonts w:ascii="Arial" w:hAnsi="Arial"/>
                <w:sz w:val="20"/>
                <w:szCs w:val="20"/>
              </w:rPr>
              <w:t>ЕГРН на земельный участок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1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А2, А5, А8, А11, А14, А17,А20, А23, А26, А29, А32, А35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Выписка из </w:t>
            </w:r>
            <w:r>
              <w:rPr>
                <w:rFonts w:ascii="Arial" w:hAnsi="Arial"/>
                <w:sz w:val="20"/>
                <w:szCs w:val="20"/>
              </w:rPr>
              <w:t>ЕГРН на реконструируемый объект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А25-А36,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Б5, 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color w:val="000000"/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color w:val="000000"/>
                <w:sz w:val="20"/>
                <w:szCs w:val="2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Документ, удостоверяющий личность несовершеннолетнего;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количество экземпляров – 1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А25-А36, Б5, Б6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Решение об установлении опеки или попечительства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>
            <w:pPr>
              <w:pStyle w:val="Normal"/>
              <w:widowControl w:val="false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</w:t>
            </w:r>
          </w:p>
        </w:tc>
        <w:tc>
          <w:tcPr>
            <w:tcW w:w="1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А13-А24,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Б3,Б4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Свидетельство о заключении брака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>
            <w:pPr>
              <w:pStyle w:val="Normal"/>
              <w:widowControl w:val="false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2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В случае вступления в брак лица, достигшего шестнадцатилетнего возраста и не достигшего восемнадцатилетнего возраста;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</w:t>
            </w:r>
          </w:p>
        </w:tc>
        <w:tc>
          <w:tcPr>
            <w:tcW w:w="1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А13-А24,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Б3,Б4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>
            <w:pPr>
              <w:pStyle w:val="Normal"/>
              <w:widowControl w:val="false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2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В случае объявления несовершеннелетнего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</w:tc>
      </w:tr>
      <w:tr>
        <w:trPr>
          <w:trHeight w:val="829" w:hRule="atLeast"/>
        </w:trPr>
        <w:tc>
          <w:tcPr>
            <w:tcW w:w="4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А13-А24,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Б3,Б4</w:t>
            </w:r>
          </w:p>
        </w:tc>
        <w:tc>
          <w:tcPr>
            <w:tcW w:w="2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>
            <w:pPr>
              <w:pStyle w:val="Normal"/>
              <w:widowControl w:val="false"/>
              <w:rPr>
                <w:rFonts w:ascii="Arial" w:hAnsi="Arial" w:eastAsia="Calibri"/>
                <w:sz w:val="20"/>
                <w:szCs w:val="20"/>
                <w:highlight w:val="white"/>
              </w:rPr>
            </w:pPr>
            <w:r>
              <w:rPr>
                <w:rFonts w:eastAsia="Calibri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2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  <w:t>количество экземпляров - 1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  <w:highlight w:val="white"/>
              </w:rPr>
            </w:pPr>
            <w:r>
              <w:rPr>
                <w:rFonts w:ascii="Arial" w:hAnsi="Arial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ind w:firstLine="3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240"/>
        <w:ind w:hanging="0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US" w:eastAsia="ru-RU"/>
        </w:rPr>
        <w:t>IV</w:t>
      </w:r>
      <w:r>
        <w:rPr>
          <w:rFonts w:ascii="Arial" w:hAnsi="Arial"/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>
      <w:pPr>
        <w:pStyle w:val="NoSpacing"/>
        <w:ind w:hanging="283" w:start="7795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3</w:t>
      </w:r>
    </w:p>
    <w:tbl>
      <w:tblPr>
        <w:tblW w:w="930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674"/>
        <w:gridCol w:w="28"/>
        <w:gridCol w:w="6498"/>
        <w:gridCol w:w="19"/>
        <w:gridCol w:w="2081"/>
      </w:tblGrid>
      <w:tr>
        <w:trPr/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№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Перечень оснований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>
        <w:trPr/>
        <w:tc>
          <w:tcPr>
            <w:tcW w:w="9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>
        <w:trPr/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  <w:tr>
        <w:trPr/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  <w:tr>
        <w:trPr/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  <w:tr>
        <w:trPr/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  <w:tr>
        <w:trPr>
          <w:trHeight w:val="4201" w:hRule="atLeast"/>
        </w:trPr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1134"/>
                <w:tab w:val="left" w:pos="1021" w:leader="none"/>
              </w:tabs>
              <w:spacing w:before="0" w:after="160"/>
              <w:ind w:hanging="0" w:start="0"/>
              <w:contextualSpacing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неустановление личности лица, обратившегося за оказанием услуги, при очном обращении в МФЦ или Орган местного самоуправления:</w:t>
              <w:br/>
              <w:t>- непредъявление документа, удостоверяющего его личность (отказ предъявить документ),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1134"/>
                <w:tab w:val="left" w:pos="1021" w:leader="none"/>
              </w:tabs>
              <w:spacing w:before="0" w:after="160"/>
              <w:ind w:hanging="0" w:start="0"/>
              <w:contextualSpacing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предъявление документа, удостоверяющего личность, с истекшим сроком действия,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1134"/>
                <w:tab w:val="left" w:pos="1021" w:leader="none"/>
              </w:tabs>
              <w:spacing w:before="0" w:after="160"/>
              <w:ind w:hanging="0" w:start="0"/>
              <w:contextualSpacing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  <w:tr>
        <w:trPr/>
        <w:tc>
          <w:tcPr>
            <w:tcW w:w="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6.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А7-А12,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А19-А36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Б2, Б4-Б6</w:t>
            </w:r>
          </w:p>
        </w:tc>
      </w:tr>
      <w:tr>
        <w:trPr/>
        <w:tc>
          <w:tcPr>
            <w:tcW w:w="9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>
        <w:trPr/>
        <w:tc>
          <w:tcPr>
            <w:tcW w:w="9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отсутствует</w:t>
            </w:r>
          </w:p>
        </w:tc>
      </w:tr>
      <w:tr>
        <w:trPr/>
        <w:tc>
          <w:tcPr>
            <w:tcW w:w="93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Исчерпывающий перечень оснований для отказа в предоставлении Услуги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/>
              <w:jc w:val="center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А1-А36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Б1-Б6</w:t>
            </w:r>
          </w:p>
        </w:tc>
      </w:tr>
    </w:tbl>
    <w:p>
      <w:pPr>
        <w:pStyle w:val="NormalWeb"/>
        <w:numPr>
          <w:ilvl w:val="0"/>
          <w:numId w:val="0"/>
        </w:numPr>
        <w:spacing w:lineRule="atLeast" w:line="288" w:beforeAutospacing="0" w:before="0" w:afterAutospacing="0" w:after="0"/>
        <w:ind w:firstLine="539" w:start="0"/>
        <w:jc w:val="center"/>
        <w:outlineLvl w:val="1"/>
        <w:rPr>
          <w:rFonts w:ascii="Arial" w:hAnsi="Arial"/>
          <w:bCs/>
          <w:sz w:val="24"/>
          <w:szCs w:val="24"/>
          <w:lang w:val="en-US"/>
        </w:rPr>
      </w:pPr>
      <w:r>
        <w:rPr>
          <w:rFonts w:ascii="Arial" w:hAnsi="Arial"/>
          <w:bCs/>
          <w:sz w:val="24"/>
          <w:szCs w:val="24"/>
          <w:lang w:val="en-US"/>
        </w:rPr>
      </w:r>
    </w:p>
    <w:p>
      <w:pPr>
        <w:pStyle w:val="NormalWeb"/>
        <w:numPr>
          <w:ilvl w:val="0"/>
          <w:numId w:val="0"/>
        </w:numPr>
        <w:spacing w:lineRule="atLeast" w:line="288" w:beforeAutospacing="0" w:before="0" w:afterAutospacing="0" w:after="0"/>
        <w:ind w:firstLine="539" w:star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US"/>
        </w:rPr>
        <w:t>V</w:t>
      </w:r>
      <w:r>
        <w:rPr>
          <w:rFonts w:ascii="Arial" w:hAnsi="Arial"/>
          <w:bCs/>
          <w:sz w:val="24"/>
          <w:szCs w:val="24"/>
        </w:rPr>
        <w:t>. Формы заявления о предоставлении Услуги и документов, необходимых для предоставления Услуги</w:t>
        <w:br/>
      </w:r>
    </w:p>
    <w:p>
      <w:pPr>
        <w:pStyle w:val="NoSpacing"/>
        <w:numPr>
          <w:ilvl w:val="0"/>
          <w:numId w:val="0"/>
        </w:numPr>
        <w:ind w:hanging="284" w:start="7797"/>
        <w:jc w:val="end"/>
        <w:outlineLvl w:val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4</w:t>
      </w:r>
    </w:p>
    <w:p>
      <w:pPr>
        <w:pStyle w:val="NoSpacing"/>
        <w:ind w:hanging="284" w:start="7797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aff8"/>
        <w:tblW w:w="91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245"/>
        <w:gridCol w:w="1920"/>
      </w:tblGrid>
      <w:tr>
        <w:trPr>
          <w:trHeight w:val="756" w:hRule="atLeast"/>
        </w:trPr>
        <w:tc>
          <w:tcPr>
            <w:tcW w:w="724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192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1</w:t>
            </w:r>
          </w:p>
        </w:tc>
      </w:tr>
      <w:tr>
        <w:trPr>
          <w:trHeight w:val="777" w:hRule="atLeast"/>
        </w:trPr>
        <w:tc>
          <w:tcPr>
            <w:tcW w:w="724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 xml:space="preserve">Заявление об исправлении </w:t>
            </w:r>
            <w:r>
              <w:rPr>
                <w:rFonts w:eastAsia="Calibri" w:ascii="Arial" w:hAnsi="Arial"/>
                <w:bCs/>
                <w:kern w:val="0"/>
                <w:sz w:val="20"/>
                <w:szCs w:val="20"/>
                <w:lang w:val="ru-RU" w:bidi="ar-SA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192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2</w:t>
            </w:r>
          </w:p>
        </w:tc>
      </w:tr>
      <w:tr>
        <w:trPr>
          <w:trHeight w:val="482" w:hRule="atLeast"/>
        </w:trPr>
        <w:tc>
          <w:tcPr>
            <w:tcW w:w="7245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Согласие на обработку персональных данных</w:t>
            </w:r>
          </w:p>
        </w:tc>
        <w:tc>
          <w:tcPr>
            <w:tcW w:w="192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3</w:t>
            </w:r>
          </w:p>
        </w:tc>
      </w:tr>
    </w:tbl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Spacing"/>
        <w:ind w:hanging="0" w:start="6237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ind w:hanging="0" w:start="6237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ind w:hanging="0" w:start="6237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ind w:hanging="0" w:start="6237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ind w:hanging="0" w:start="6237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start="6237"/>
        <w:jc w:val="end"/>
        <w:outlineLvl w:val="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Форма 1</w:t>
      </w:r>
    </w:p>
    <w:tbl>
      <w:tblPr>
        <w:tblW w:w="9300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3690"/>
        <w:gridCol w:w="4687"/>
        <w:gridCol w:w="923"/>
      </w:tblGrid>
      <w:tr>
        <w:trPr>
          <w:trHeight w:val="2445" w:hRule="atLeast"/>
        </w:trPr>
        <w:tc>
          <w:tcPr>
            <w:tcW w:w="3690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610" w:type="dxa"/>
            <w:gridSpan w:val="2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Главе местного самоуправления 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</w:rPr>
              <w:t>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_____________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ConsPlusNormal"/>
              <w:widowControl w:val="false"/>
              <w:ind w:hanging="0" w:end="86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>
        <w:trPr/>
        <w:tc>
          <w:tcPr>
            <w:tcW w:w="3690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610" w:type="dxa"/>
            <w:gridSpan w:val="2"/>
            <w:tcBorders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 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(при наличии) уполномоченного 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документа, удостоверяющего личность, 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(наименование документа, серия, номер, каким органом и когда выдан документ)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Документ, подтверждающий полномочия 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(наименование и реквизиты документа)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представителя заявителя: ____________</w:t>
            </w:r>
            <w:r>
              <w:rPr>
                <w:rFonts w:ascii="Arial" w:hAnsi="Arial"/>
                <w:sz w:val="20"/>
                <w:szCs w:val="20"/>
              </w:rPr>
              <w:t>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</w:tc>
      </w:tr>
      <w:tr>
        <w:trPr/>
        <w:tc>
          <w:tcPr>
            <w:tcW w:w="9300" w:type="dxa"/>
            <w:gridSpan w:val="3"/>
            <w:tcBorders>
              <w:bottom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ascii="Arial" w:hAnsi="Arial"/>
                <w:b/>
                <w:sz w:val="20"/>
                <w:szCs w:val="20"/>
                <w:lang w:eastAsia="ru-RU"/>
              </w:rPr>
            </w:r>
            <w:bookmarkStart w:id="1" w:name="P919"/>
            <w:bookmarkStart w:id="2" w:name="P919"/>
            <w:bookmarkEnd w:id="2"/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sz w:val="20"/>
                <w:szCs w:val="20"/>
                <w:lang w:eastAsia="ru-RU"/>
              </w:rPr>
              <w:t>Заявление</w:t>
            </w:r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sz w:val="20"/>
                <w:szCs w:val="20"/>
                <w:lang w:eastAsia="ru-RU"/>
              </w:rPr>
              <w:t xml:space="preserve">о выдаче акта </w:t>
            </w:r>
            <w:r>
              <w:rPr>
                <w:rFonts w:cs="Times New Roman" w:ascii="Arial" w:hAnsi="Arial"/>
                <w:b/>
                <w:sz w:val="20"/>
                <w:szCs w:val="20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cs="Times New Roman" w:ascii="Arial" w:hAnsi="Arial"/>
                <w:b/>
                <w:sz w:val="20"/>
                <w:szCs w:val="20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Прошу   Вас выдать акт освидетельствования, подтверждающий </w:t>
            </w:r>
            <w:r>
              <w:rPr>
                <w:rFonts w:cs="Times New Roman" w:ascii="Arial" w:hAnsi="Arial"/>
                <w:sz w:val="20"/>
                <w:szCs w:val="20"/>
              </w:rPr>
              <w:t xml:space="preserve"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>
            <w:pPr>
              <w:pStyle w:val="Standard"/>
              <w:widowControl w:val="false"/>
              <w:suppressAutoHyphens w:val="false"/>
              <w:ind w:firstLine="70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Адрес объекта (почтовый или строительный): _____________________________________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>
            <w:pPr>
              <w:pStyle w:val="Standard"/>
              <w:widowControl w:val="false"/>
              <w:suppressAutoHyphens w:val="false"/>
              <w:ind w:firstLine="70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</w:t>
            </w:r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__________________________________________________________________________ ___________________________________________________________________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____________ </w:t>
            </w:r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органом и когда выдан</w:t>
            </w:r>
            <w:r>
              <w:rPr>
                <w:rFonts w:cs="Times New Roman" w:ascii="Arial" w:hAnsi="Arial"/>
                <w:i/>
                <w:sz w:val="20"/>
                <w:szCs w:val="20"/>
                <w:lang w:eastAsia="ru-RU"/>
              </w:rPr>
              <w:t>)</w:t>
            </w:r>
          </w:p>
          <w:p>
            <w:pPr>
              <w:pStyle w:val="Standard"/>
              <w:widowControl w:val="false"/>
              <w:suppressAutoHyphens w:val="false"/>
              <w:ind w:firstLine="70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Перечень документов, прилагаемых к заявлению: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_________________________________________________________________</w:t>
              <w:softHyphen/>
              <w:softHyphen/>
              <w:softHyphen/>
              <w:softHyphen/>
              <w:softHyphen/>
              <w:softHyphen/>
              <w:t>_________________</w:t>
            </w:r>
          </w:p>
          <w:p>
            <w:pPr>
              <w:pStyle w:val="Standard"/>
              <w:widowControl w:val="false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__________________________________________________________________________________ __________________________________________________________________________________ __________________________________________________________________________________ </w:t>
            </w:r>
          </w:p>
          <w:p>
            <w:pPr>
              <w:pStyle w:val="Standard"/>
              <w:widowControl w:val="false"/>
              <w:suppressAutoHyphens w:val="false"/>
              <w:ind w:firstLine="70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(наименование конструкций):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widowControl w:val="false"/>
              <w:suppressAutoHyphens w:val="false"/>
              <w:ind w:firstLine="708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Дата начала работ "____" _________________ 20____ г.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Дата окончания    "____"__________________ 20____ г.</w:t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eastAsia="ru-RU" w:bidi="ar-SA"/>
              </w:rPr>
              <w:t>Ответстве</w:t>
            </w: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>
            <w:pPr>
              <w:pStyle w:val="ConsPlusNormal"/>
              <w:widowControl w:val="false"/>
              <w:ind w:firstLine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ind w:firstLine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предоставления Услуги прошу (указать один из перечисленных способов):</w:t>
            </w:r>
          </w:p>
        </w:tc>
      </w:tr>
      <w:tr>
        <w:trPr>
          <w:trHeight w:val="449" w:hRule="atLeast"/>
        </w:trPr>
        <w:tc>
          <w:tcPr>
            <w:tcW w:w="8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при личном обращении в Орган местного самоуправления</w:t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в МФЦ</w:t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Направить почтовым отправлением с уведомлением о вручении</w:t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Независимо от способа подачи документов результат Услуги будет направлен в личный кабинет на Едином портале.</w:t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 обращении опекуна несовершеннолетнего:</w:t>
      </w:r>
    </w:p>
    <w:tbl>
      <w:tblPr>
        <w:tblStyle w:val="aff8"/>
        <w:tblW w:w="93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770"/>
        <w:gridCol w:w="1530"/>
      </w:tblGrid>
      <w:tr>
        <w:trPr>
          <w:trHeight w:val="578" w:hRule="atLeast"/>
        </w:trPr>
        <w:tc>
          <w:tcPr>
            <w:tcW w:w="777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53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7770" w:type="dxa"/>
            <w:tcBorders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77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Фамилия: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77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Имя: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77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Отчество (при наличии):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770" w:type="dxa"/>
            <w:tcBorders>
              <w:top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Прошу проинформировать меня о ходе предоставления Услуги путем (нужное отметить):</w:t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480" w:type="dxa"/>
        <w:jc w:val="start"/>
        <w:tblInd w:w="-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140"/>
        <w:gridCol w:w="1900"/>
        <w:gridCol w:w="5175"/>
        <w:gridCol w:w="555"/>
        <w:gridCol w:w="1590"/>
        <w:gridCol w:w="120"/>
      </w:tblGrid>
      <w:tr>
        <w:trPr>
          <w:trHeight w:val="218" w:hRule="atLeast"/>
        </w:trPr>
        <w:tc>
          <w:tcPr>
            <w:tcW w:w="140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6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Направления в личный кабинет на Едином портале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19" w:hRule="atLeast"/>
        </w:trPr>
        <w:tc>
          <w:tcPr>
            <w:tcW w:w="2040" w:type="dxa"/>
            <w:gridSpan w:val="2"/>
            <w:tcBorders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Подпись</w:t>
            </w:r>
          </w:p>
        </w:tc>
        <w:tc>
          <w:tcPr>
            <w:tcW w:w="5175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фамилия, имя, отчество (при наличии) физического лица либо его представителя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265" w:type="dxa"/>
            <w:gridSpan w:val="3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Дата __________ </w:t>
            </w:r>
          </w:p>
        </w:tc>
      </w:tr>
    </w:tbl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start="0"/>
        <w:jc w:val="end"/>
        <w:outlineLvl w:val="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Форма 2</w:t>
      </w:r>
    </w:p>
    <w:tbl>
      <w:tblPr>
        <w:tblW w:w="918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3570"/>
        <w:gridCol w:w="5610"/>
      </w:tblGrid>
      <w:tr>
        <w:trPr/>
        <w:tc>
          <w:tcPr>
            <w:tcW w:w="3570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610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Главе местного самоуправления 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</w:rPr>
              <w:t>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_______________</w:t>
            </w:r>
            <w:r>
              <w:rPr>
                <w:rFonts w:ascii="Arial" w:hAnsi="Arial"/>
                <w:sz w:val="20"/>
                <w:szCs w:val="20"/>
              </w:rPr>
              <w:t>_ ______________________________________________</w:t>
            </w:r>
          </w:p>
          <w:p>
            <w:pPr>
              <w:pStyle w:val="ConsPlusNormal"/>
              <w:widowControl w:val="false"/>
              <w:ind w:hanging="0" w:end="8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>
        <w:trPr>
          <w:trHeight w:val="4475" w:hRule="atLeast"/>
        </w:trPr>
        <w:tc>
          <w:tcPr>
            <w:tcW w:w="3570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610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 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(при наличии) уполномоченного 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документа, удостоверяющего личность, 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Документ, подтверждающий полномочия 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</w:t>
            </w:r>
            <w:r>
              <w:rPr>
                <w:rFonts w:ascii="Arial" w:hAnsi="Arial"/>
                <w:sz w:val="20"/>
                <w:szCs w:val="20"/>
              </w:rPr>
              <w:t>____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(наименование и реквизиты документа)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представителя заявителя:________________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Standard"/>
        <w:suppressAutoHyphens w:val="false"/>
        <w:jc w:val="center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b/>
          <w:sz w:val="20"/>
          <w:szCs w:val="20"/>
          <w:lang w:eastAsia="ru-RU"/>
        </w:rPr>
        <w:t>Заявление</w:t>
      </w:r>
    </w:p>
    <w:p>
      <w:pPr>
        <w:pStyle w:val="Standard"/>
        <w:suppressAutoHyphens w:val="false"/>
        <w:jc w:val="center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b/>
          <w:sz w:val="20"/>
          <w:szCs w:val="20"/>
          <w:lang w:eastAsia="ru-RU"/>
        </w:rPr>
        <w:t xml:space="preserve">об исправлении опечаток и ошибок в акте </w:t>
      </w:r>
      <w:r>
        <w:rPr>
          <w:rFonts w:cs="Times New Roman" w:ascii="Arial" w:hAnsi="Arial"/>
          <w:b/>
          <w:sz w:val="20"/>
          <w:szCs w:val="20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>
      <w:pPr>
        <w:pStyle w:val="Standard"/>
        <w:suppressAutoHyphens w:val="false"/>
        <w:jc w:val="center"/>
        <w:rPr>
          <w:rFonts w:ascii="Arial" w:hAnsi="Arial" w:cs="Times New Roman"/>
          <w:sz w:val="20"/>
          <w:szCs w:val="20"/>
          <w:lang w:eastAsia="ru-RU"/>
        </w:rPr>
      </w:pPr>
      <w:r>
        <w:rPr>
          <w:rFonts w:cs="Times New Roman" w:ascii="Arial" w:hAnsi="Arial"/>
          <w:sz w:val="20"/>
          <w:szCs w:val="20"/>
          <w:lang w:eastAsia="ru-RU"/>
        </w:rPr>
      </w:r>
    </w:p>
    <w:p>
      <w:pPr>
        <w:pStyle w:val="Standard"/>
        <w:suppressAutoHyphens w:val="false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  <w:lang w:eastAsia="ru-RU"/>
        </w:rPr>
        <w:t xml:space="preserve">Прошу исправить следующие опечатки и ошибки в акте </w:t>
      </w:r>
      <w:r>
        <w:rPr>
          <w:rFonts w:cs="Times New Roman" w:ascii="Arial" w:hAnsi="Arial"/>
          <w:sz w:val="20"/>
          <w:szCs w:val="20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>
        <w:rPr>
          <w:rFonts w:cs="Times New Roman" w:ascii="Arial" w:hAnsi="Arial"/>
          <w:sz w:val="20"/>
          <w:szCs w:val="20"/>
          <w:lang w:eastAsia="ru-RU"/>
        </w:rPr>
        <w:t xml:space="preserve">т ____________ №____________, выданным __________________________________________________________________________________, </w:t>
      </w:r>
    </w:p>
    <w:p>
      <w:pPr>
        <w:pStyle w:val="Standard"/>
        <w:suppressAutoHyphens w:val="false"/>
        <w:jc w:val="both"/>
        <w:rPr>
          <w:rFonts w:ascii="Arial" w:hAnsi="Arial" w:cs="Times New Roman"/>
          <w:sz w:val="20"/>
          <w:szCs w:val="20"/>
          <w:lang w:eastAsia="ru-RU"/>
        </w:rPr>
      </w:pPr>
      <w:r>
        <w:rPr>
          <w:rFonts w:cs="Times New Roman" w:ascii="Arial" w:hAnsi="Arial"/>
          <w:sz w:val="20"/>
          <w:szCs w:val="20"/>
          <w:lang w:eastAsia="ru-RU"/>
        </w:rPr>
      </w:r>
    </w:p>
    <w:tbl>
      <w:tblPr>
        <w:tblW w:w="9360" w:type="dxa"/>
        <w:jc w:val="start"/>
        <w:tblInd w:w="-1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75"/>
        <w:gridCol w:w="2605"/>
        <w:gridCol w:w="2655"/>
        <w:gridCol w:w="3525"/>
      </w:tblGrid>
      <w:tr>
        <w:trPr>
          <w:trHeight w:val="3506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Данные (сведения), указанные в акте </w:t>
            </w:r>
            <w:r>
              <w:rPr>
                <w:rFonts w:cs="Times New Roman" w:ascii="Arial" w:hAnsi="Arial"/>
                <w:sz w:val="20"/>
                <w:szCs w:val="20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cs="Times New Roman" w:ascii="Arial" w:hAnsi="Arial"/>
                <w:sz w:val="20"/>
                <w:szCs w:val="20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акта </w:t>
            </w:r>
            <w:r>
              <w:rPr>
                <w:rFonts w:cs="Times New Roman" w:ascii="Arial" w:hAnsi="Arial"/>
                <w:sz w:val="20"/>
                <w:szCs w:val="20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Arial" w:hAnsi="Arial"/>
                <w:sz w:val="20"/>
                <w:szCs w:val="20"/>
                <w:lang w:eastAsia="ru-RU"/>
              </w:rPr>
            </w:r>
          </w:p>
        </w:tc>
      </w:tr>
    </w:tbl>
    <w:p>
      <w:pPr>
        <w:pStyle w:val="Standard"/>
        <w:suppressAutoHyphens w:val="false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  <w:lang w:eastAsia="ru-RU"/>
        </w:rPr>
        <w:t xml:space="preserve">и направить акт </w:t>
      </w:r>
      <w:r>
        <w:rPr>
          <w:rFonts w:cs="Times New Roman" w:ascii="Arial" w:hAnsi="Arial"/>
          <w:sz w:val="20"/>
          <w:szCs w:val="20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Times New Roman" w:ascii="Arial" w:hAnsi="Arial"/>
          <w:sz w:val="20"/>
          <w:szCs w:val="20"/>
          <w:lang w:eastAsia="ru-RU"/>
        </w:rPr>
        <w:t xml:space="preserve"> с указанием верных данных.</w:t>
      </w:r>
    </w:p>
    <w:tbl>
      <w:tblPr>
        <w:tblW w:w="9240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7650"/>
        <w:gridCol w:w="1590"/>
      </w:tblGrid>
      <w:tr>
        <w:trPr/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firstLine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предоставления Услуги прошу (указать один из перечисленных способов):</w:t>
            </w:r>
          </w:p>
        </w:tc>
      </w:tr>
      <w:tr>
        <w:trPr>
          <w:trHeight w:val="449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при личном обращении в Орган местного самоуправления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в МФЦ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Направить почтовым отправлением с уведомлением о вручении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Независимо от способа подачи документов результат Услуги будет направлен в личный кабинет на Едином портале.</w:t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 обращении опекуна несовершеннолетнего:</w:t>
      </w:r>
    </w:p>
    <w:tbl>
      <w:tblPr>
        <w:tblStyle w:val="aff8"/>
        <w:tblW w:w="92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50"/>
        <w:gridCol w:w="1590"/>
      </w:tblGrid>
      <w:tr>
        <w:trPr>
          <w:trHeight w:val="578" w:hRule="atLeast"/>
        </w:trPr>
        <w:tc>
          <w:tcPr>
            <w:tcW w:w="765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590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7650" w:type="dxa"/>
            <w:tcBorders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65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Фамилия: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65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Имя: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65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Отчество (при наличии):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650" w:type="dxa"/>
            <w:tcBorders>
              <w:top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kern w:val="0"/>
                <w:sz w:val="20"/>
                <w:szCs w:val="20"/>
                <w:lang w:val="ru-RU" w:bidi="ar-SA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Прошу проинформировать меня о ходе предоставления Услуги путем (нужное отметить):</w:t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7650"/>
        <w:gridCol w:w="1590"/>
      </w:tblGrid>
      <w:tr>
        <w:trPr>
          <w:trHeight w:val="218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Направления в личный кабинет на Едином портале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nsPlus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420" w:type="dxa"/>
        <w:jc w:val="start"/>
        <w:tblInd w:w="-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1" w:noVBand="1" w:lastRow="0" w:firstColumn="1" w:lastColumn="0" w:noHBand="0" w:val="04a0"/>
      </w:tblPr>
      <w:tblGrid>
        <w:gridCol w:w="2609"/>
        <w:gridCol w:w="4876"/>
        <w:gridCol w:w="1935"/>
      </w:tblGrid>
      <w:tr>
        <w:trPr>
          <w:trHeight w:val="519" w:hRule="atLeast"/>
        </w:trPr>
        <w:tc>
          <w:tcPr>
            <w:tcW w:w="2609" w:type="dxa"/>
            <w:tcBorders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Подпись</w:t>
            </w:r>
          </w:p>
        </w:tc>
        <w:tc>
          <w:tcPr>
            <w:tcW w:w="4876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либо его представителя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/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Дата __________ 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1134"/>
          <w:tab w:val="left" w:pos="4260" w:leader="none"/>
        </w:tabs>
        <w:spacing w:before="0" w:after="0"/>
        <w:ind w:hanging="0" w:start="0"/>
        <w:jc w:val="end"/>
        <w:outlineLvl w:val="2"/>
        <w:rPr>
          <w:rFonts w:ascii="Arial" w:hAnsi="Arial"/>
          <w:sz w:val="20"/>
          <w:szCs w:val="20"/>
        </w:rPr>
      </w:pPr>
      <w:r>
        <w:br w:type="page"/>
      </w:r>
      <w:r>
        <w:rPr>
          <w:rFonts w:ascii="Arial" w:hAnsi="Arial"/>
          <w:sz w:val="20"/>
          <w:szCs w:val="20"/>
        </w:rPr>
        <w:t>Форма 3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Согласие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на обработку персональных данных</w:t>
      </w:r>
    </w:p>
    <w:p>
      <w:pPr>
        <w:pStyle w:val="Normal"/>
        <w:spacing w:lineRule="atLeast" w:line="288"/>
        <w:ind w:firstLine="54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Я (далее — Субъект), __________________________________________________________,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>(фамилия, имя, отчество (при наличии))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документ, удостоверяющий личность:</w:t>
      </w:r>
      <w:r>
        <w:rPr>
          <w:rFonts w:ascii="Arial" w:hAnsi="Arial"/>
          <w:sz w:val="20"/>
          <w:szCs w:val="20"/>
        </w:rPr>
        <w:t xml:space="preserve"> _____________________________________________</w:t>
      </w:r>
      <w:r>
        <w:rPr>
          <w:rFonts w:ascii="Arial" w:hAnsi="Arial"/>
          <w:sz w:val="20"/>
          <w:szCs w:val="20"/>
        </w:rPr>
        <w:t>_</w:t>
      </w:r>
      <w:r>
        <w:rPr>
          <w:rFonts w:ascii="Arial" w:hAnsi="Arial"/>
          <w:sz w:val="20"/>
          <w:szCs w:val="20"/>
        </w:rPr>
        <w:t>____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>(вид документа)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серия________ № ___________, выдан _________________________________________________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Arial" w:hAnsi="Arial"/>
          <w:color w:val="000000"/>
          <w:sz w:val="20"/>
          <w:szCs w:val="20"/>
        </w:rPr>
        <w:t>______</w:t>
      </w:r>
      <w:r>
        <w:rPr>
          <w:rFonts w:ascii="Arial" w:hAnsi="Arial"/>
          <w:color w:val="000000"/>
          <w:sz w:val="20"/>
          <w:szCs w:val="20"/>
        </w:rPr>
        <w:t>__,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>(кем и когда)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проживающий(ая) ___________________________________________________________</w:t>
      </w:r>
      <w:r>
        <w:rPr>
          <w:rFonts w:ascii="Arial" w:hAnsi="Arial"/>
          <w:color w:val="000000"/>
          <w:sz w:val="20"/>
          <w:szCs w:val="20"/>
        </w:rPr>
        <w:t>______</w:t>
      </w:r>
      <w:r>
        <w:rPr>
          <w:rFonts w:ascii="Arial" w:hAnsi="Arial"/>
          <w:color w:val="000000"/>
          <w:sz w:val="20"/>
          <w:szCs w:val="20"/>
        </w:rPr>
        <w:t>_,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даю свое согласие ______________________________________________ </w:t>
      </w:r>
      <w:r>
        <w:rPr>
          <w:rFonts w:ascii="Arial" w:hAnsi="Arial"/>
          <w:i/>
          <w:iCs/>
          <w:color w:val="000000"/>
          <w:sz w:val="20"/>
          <w:szCs w:val="20"/>
        </w:rPr>
        <w:t>(указывается Орган местного самоуправления) (далее – Оператор)</w:t>
      </w:r>
      <w:r>
        <w:rPr>
          <w:rFonts w:ascii="Arial" w:hAnsi="Arial"/>
          <w:color w:val="000000"/>
          <w:sz w:val="20"/>
          <w:szCs w:val="20"/>
        </w:rPr>
        <w:t>, на обработку своих персональных данных на следующих условиях:</w:t>
      </w:r>
    </w:p>
    <w:p>
      <w:pPr>
        <w:pStyle w:val="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rFonts w:ascii="Arial" w:hAnsi="Arial"/>
          <w:sz w:val="20"/>
          <w:szCs w:val="2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rFonts w:ascii="Arial" w:hAnsi="Arial"/>
          <w:color w:val="000000"/>
          <w:sz w:val="20"/>
          <w:szCs w:val="20"/>
        </w:rPr>
        <w:t>, осуществляемой Оператором.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 Перечень персональных данных, передаваемых Оператору на обработку: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фамилию, имя, отчество (при наличии);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дату и место рождения;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место проживания;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СНИЛС;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контактный телефон;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почтовый адрес;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адрес электронной почты;</w:t>
      </w:r>
    </w:p>
    <w:p>
      <w:pPr>
        <w:pStyle w:val="Normal"/>
        <w:ind w:firstLine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сведения о наличии, либо отсутствии прав на недвижимое имущество.</w:t>
      </w:r>
    </w:p>
    <w:p>
      <w:pPr>
        <w:pStyle w:val="Normal"/>
        <w:ind w:firstLine="540"/>
        <w:jc w:val="both"/>
        <w:rPr/>
      </w:pPr>
      <w:r>
        <w:rPr>
          <w:rFonts w:ascii="Arial" w:hAnsi="Arial"/>
          <w:color w:val="000000"/>
          <w:sz w:val="20"/>
          <w:szCs w:val="20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3" w:tgtFrame="https://login.consultant.ru/link/?req=doc&amp;base=LAW&amp;n=500102&amp;date=19.08.2025">
        <w:r>
          <w:rPr>
            <w:rStyle w:val="Style"/>
            <w:rFonts w:ascii="Arial" w:hAnsi="Arial"/>
            <w:color w:val="000000"/>
            <w:sz w:val="20"/>
            <w:szCs w:val="20"/>
          </w:rPr>
          <w:t>законе</w:t>
        </w:r>
      </w:hyperlink>
      <w:r>
        <w:rPr>
          <w:rFonts w:ascii="Arial" w:hAnsi="Arial"/>
          <w:color w:val="000000"/>
          <w:sz w:val="20"/>
          <w:szCs w:val="20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>
      <w:pPr>
        <w:pStyle w:val="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4. Настоящее согласие действует бессрочно.</w:t>
      </w:r>
    </w:p>
    <w:p>
      <w:pPr>
        <w:pStyle w:val="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«___» _____________ 202__ г.</w:t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______________                      ________________________________________________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 xml:space="preserve">      </w:t>
      </w:r>
      <w:r>
        <w:rPr>
          <w:rFonts w:ascii="Arial" w:hAnsi="Arial"/>
          <w:i/>
          <w:color w:val="000000"/>
          <w:sz w:val="20"/>
          <w:szCs w:val="20"/>
        </w:rPr>
        <w:t>подпись                                                         фамилия, имя, отчество (при наличии)</w:t>
      </w:r>
    </w:p>
    <w:p>
      <w:pPr>
        <w:pStyle w:val="Normal"/>
        <w:ind w:firstLine="5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"___" _____________ 202__ г.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</w:t>
      </w:r>
      <w:r>
        <w:rPr>
          <w:rFonts w:ascii="Arial" w:hAnsi="Arial"/>
          <w:color w:val="000000"/>
          <w:sz w:val="20"/>
          <w:szCs w:val="20"/>
        </w:rPr>
        <w:t>______________                      ________________________________________________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 xml:space="preserve">          </w:t>
      </w:r>
      <w:r>
        <w:rPr>
          <w:rFonts w:ascii="Arial" w:hAnsi="Arial"/>
          <w:i/>
          <w:color w:val="000000"/>
          <w:sz w:val="20"/>
          <w:szCs w:val="20"/>
        </w:rPr>
        <w:t>подпись                                                         фамилия, имя, отчество (при наличии)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40" w:right="926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54365880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134"/>
        </w:tabs>
        <w:ind w:start="0" w:hanging="0"/>
      </w:pPr>
      <w:rPr>
        <w:rFonts w:ascii="Arial" w:hAnsi="Arial"/>
        <w:b w:val="false"/>
        <w:i w:val="false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start"/>
      <w:pPr>
        <w:tabs>
          <w:tab w:val="num" w:pos="2155"/>
        </w:tabs>
        <w:ind w:start="1928" w:hanging="1077"/>
      </w:pPr>
      <w:rPr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start"/>
      <w:pPr>
        <w:tabs>
          <w:tab w:val="num" w:pos="1531"/>
        </w:tabs>
        <w:ind w:star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134"/>
        </w:tabs>
        <w:ind w:start="0" w:hanging="0"/>
      </w:pPr>
      <w:rPr>
        <w:rFonts w:ascii="Times New Roman" w:hAnsi="Times New Roman"/>
        <w:b w:val="false"/>
        <w:i w:val="false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start"/>
      <w:pPr>
        <w:tabs>
          <w:tab w:val="num" w:pos="2154"/>
        </w:tabs>
        <w:ind w:start="1927" w:hanging="1077"/>
      </w:pPr>
      <w:rPr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start"/>
      <w:pPr>
        <w:tabs>
          <w:tab w:val="num" w:pos="1531"/>
        </w:tabs>
        <w:ind w:star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134"/>
        </w:tabs>
        <w:ind w:start="0" w:hanging="0"/>
      </w:pPr>
      <w:rPr>
        <w:rFonts w:ascii="Times New Roman" w:hAnsi="Times New Roman"/>
        <w:b w:val="false"/>
        <w:i w:val="false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start"/>
      <w:pPr>
        <w:tabs>
          <w:tab w:val="num" w:pos="1304"/>
        </w:tabs>
        <w:ind w:start="1077" w:hanging="1077"/>
      </w:pPr>
      <w:rPr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start"/>
      <w:pPr>
        <w:tabs>
          <w:tab w:val="num" w:pos="1531"/>
        </w:tabs>
        <w:ind w:star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0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4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6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0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2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6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pPr>
      <w:keepNext w:val="true"/>
      <w:keepLines/>
      <w:widowControl/>
      <w:suppressAutoHyphens w:val="true"/>
      <w:bidi w:val="0"/>
      <w:spacing w:lineRule="auto" w:line="259" w:before="480" w:after="0"/>
      <w:jc w:val="start"/>
      <w:outlineLvl w:val="0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link w:val="2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start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start"/>
      <w:outlineLvl w:val="2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start"/>
      <w:outlineLvl w:val="3"/>
    </w:pPr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start"/>
      <w:outlineLvl w:val="4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link w:val="6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200" w:after="0"/>
      <w:jc w:val="start"/>
      <w:outlineLvl w:val="5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Style11" w:customStyle="1">
    <w:name w:val="Тема примечания Знак"/>
    <w:basedOn w:val="Style9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</w:rPr>
  </w:style>
  <w:style w:type="character" w:styleId="Style13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</w:rPr>
  </w:style>
  <w:style w:type="character" w:styleId="Style14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6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hAnsi="Courier New" w:eastAsia="Times New Roman" w:cs="Courier New"/>
      <w:sz w:val="20"/>
      <w:szCs w:val="20"/>
    </w:rPr>
  </w:style>
  <w:style w:type="character" w:styleId="Hyperlink" w:customStyle="1">
    <w:name w:val="Hyperlink"/>
    <w:uiPriority w:val="99"/>
    <w:unhideWhenUsed/>
    <w:qFormat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iPriority w:val="1"/>
    <w:qFormat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17"/>
    <w:qFormat/>
    <w:pPr/>
    <w:rPr/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0"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start="720" w:end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star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mmentText">
    <w:name w:val="annotation text"/>
    <w:basedOn w:val="Normal"/>
    <w:link w:val="Style9"/>
    <w:uiPriority w:val="99"/>
    <w:unhideWhenUsed/>
    <w:qFormat/>
    <w:pPr/>
    <w:rPr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1"/>
    <w:uiPriority w:val="99"/>
    <w:semiHidden/>
    <w:unhideWhenUsed/>
    <w:qFormat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star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4"/>
    <w:uiPriority w:val="99"/>
    <w:semiHidden/>
    <w:unhideWhenUsed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pPr/>
    <w:rPr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ConsPlusNormal" w:customStyle="1">
    <w:name w:val="ConsPlusNormal"/>
    <w:uiPriority w:val="99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styleId="Standard" w:customStyle="1">
    <w:name w:val="Standard"/>
    <w:qFormat/>
    <w:rsid w:val="00e70312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 w:cstheme="minorBidi"/>
      <w:color w:val="auto"/>
      <w:kern w:val="2"/>
      <w:sz w:val="24"/>
      <w:szCs w:val="24"/>
      <w:lang w:val="ru-RU" w:eastAsia="zh-CN" w:bidi="hi-IN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33">
    <w:name w:val="Сетка таблицы3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500102&amp;date=19.08.2025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FC2A-F6CB-4D9C-A793-E6CE1EA3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LibreOffice/25.8.5.2$Windows_x86 LibreOffice_project/9c8b85f387cc00a89945a79c9e6239f32e450ac2</Application>
  <AppVersion>15.0000</AppVersion>
  <Pages>26</Pages>
  <Words>6828</Words>
  <Characters>57170</Characters>
  <CharactersWithSpaces>63709</CharactersWithSpaces>
  <Paragraphs>601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2025-12-16T20:56:00Z</dcterms:created>
  <dc:creator>Кузнецов Виталий Геннадиевич</dc:creator>
  <dc:description/>
  <dc:language>ru-RU</dc:language>
  <cp:lastModifiedBy/>
  <cp:lastPrinted>2025-12-17T16:47:00Z</cp:lastPrinted>
  <dcterms:modified xsi:type="dcterms:W3CDTF">2026-04-01T15:09:10Z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